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D9" w:rsidRDefault="001A201E"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 w:hint="eastAsia"/>
          <w:sz w:val="28"/>
          <w:szCs w:val="28"/>
        </w:rPr>
        <w:t>4</w:t>
      </w:r>
      <w:r>
        <w:rPr>
          <w:rFonts w:ascii="Calibri Light" w:hint="eastAsia"/>
          <w:sz w:val="28"/>
          <w:szCs w:val="28"/>
        </w:rPr>
        <w:t>路</w:t>
      </w:r>
      <w:r w:rsidR="0092280C">
        <w:rPr>
          <w:rFonts w:ascii="Calibri Light" w:hint="eastAsia"/>
          <w:sz w:val="28"/>
          <w:szCs w:val="28"/>
        </w:rPr>
        <w:t>1080N</w:t>
      </w:r>
      <w:r>
        <w:rPr>
          <w:rFonts w:ascii="Calibri Light" w:hint="eastAsia"/>
          <w:sz w:val="28"/>
          <w:szCs w:val="28"/>
        </w:rPr>
        <w:t>非实时系列</w:t>
      </w:r>
      <w:r>
        <w:rPr>
          <w:rFonts w:ascii="Calibri Light" w:hint="eastAsia"/>
          <w:sz w:val="28"/>
          <w:szCs w:val="28"/>
        </w:rPr>
        <w:t>3520DV400</w:t>
      </w:r>
      <w:r>
        <w:rPr>
          <w:rFonts w:ascii="Calibri Light" w:hint="eastAsia"/>
          <w:sz w:val="28"/>
          <w:szCs w:val="28"/>
        </w:rPr>
        <w:t>方案</w:t>
      </w:r>
    </w:p>
    <w:p w:rsidR="00021AD9" w:rsidRDefault="00021AD9"/>
    <w:p w:rsidR="00021AD9" w:rsidRDefault="001A201E"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 w:rsidR="00021AD9" w:rsidRDefault="000A3E93">
      <w:r>
        <w:rPr>
          <w:noProof/>
        </w:rPr>
        <w:drawing>
          <wp:inline distT="0" distB="0" distL="0" distR="0" wp14:anchorId="4373DB3A" wp14:editId="391C1E3B">
            <wp:extent cx="5274310" cy="31047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4"/>
        <w:tblW w:w="8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500"/>
        <w:gridCol w:w="1695"/>
        <w:gridCol w:w="1918"/>
        <w:gridCol w:w="1705"/>
      </w:tblGrid>
      <w:tr w:rsidR="00021AD9">
        <w:trPr>
          <w:trHeight w:val="356"/>
        </w:trPr>
        <w:tc>
          <w:tcPr>
            <w:tcW w:w="1704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硬盘</w:t>
            </w:r>
          </w:p>
        </w:tc>
      </w:tr>
      <w:tr w:rsidR="00021AD9">
        <w:tc>
          <w:tcPr>
            <w:tcW w:w="1704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 w:rsidR="00021AD9" w:rsidRDefault="002E6DD2">
            <w:r>
              <w:rPr>
                <w:rFonts w:hint="eastAsia"/>
              </w:rPr>
              <w:t>2</w:t>
            </w:r>
            <w:r w:rsidR="001A201E">
              <w:rPr>
                <w:rFonts w:hint="eastAsia"/>
              </w:rPr>
              <w:t>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 w:rsidR="00021AD9" w:rsidRDefault="001A201E"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 w:rsidR="00021AD9" w:rsidRDefault="009B2190">
            <w:r>
              <w:rPr>
                <w:rFonts w:hint="eastAsia"/>
              </w:rPr>
              <w:t>2</w:t>
            </w:r>
          </w:p>
        </w:tc>
      </w:tr>
    </w:tbl>
    <w:p w:rsidR="00021AD9" w:rsidRDefault="00021AD9"/>
    <w:p w:rsidR="00021AD9" w:rsidRDefault="001A201E" w:rsidP="000A3E93">
      <w:pPr>
        <w:numPr>
          <w:ilvl w:val="0"/>
          <w:numId w:val="1"/>
        </w:numPr>
        <w:spacing w:beforeLines="50" w:before="156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W w:w="85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"/>
        <w:gridCol w:w="632"/>
        <w:gridCol w:w="2603"/>
        <w:gridCol w:w="1995"/>
        <w:gridCol w:w="2745"/>
      </w:tblGrid>
      <w:tr w:rsidR="00021AD9">
        <w:trPr>
          <w:trHeight w:val="1004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</w:r>
            <w:r>
              <w:rPr>
                <w:rStyle w:val="font01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预览</w:t>
            </w:r>
          </w:p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 w:rsidR="00021AD9">
        <w:trPr>
          <w:trHeight w:val="580"/>
        </w:trPr>
        <w:tc>
          <w:tcPr>
            <w:tcW w:w="528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 w:rsidR="00D472DD">
        <w:trPr>
          <w:trHeight w:val="435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+ 0</w:t>
            </w:r>
          </w:p>
        </w:tc>
      </w:tr>
      <w:tr w:rsidR="00D472DD">
        <w:trPr>
          <w:trHeight w:val="435"/>
        </w:trPr>
        <w:tc>
          <w:tcPr>
            <w:tcW w:w="528" w:type="dxa"/>
            <w:vMerge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1080N/25 + 2*1080P/25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1080N/25 + 2*1080P/25</w:t>
            </w:r>
          </w:p>
        </w:tc>
      </w:tr>
      <w:tr w:rsidR="00D472DD">
        <w:trPr>
          <w:trHeight w:val="435"/>
        </w:trPr>
        <w:tc>
          <w:tcPr>
            <w:tcW w:w="528" w:type="dxa"/>
            <w:vMerge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+ 4 * 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 * 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 w:rsidR="00D472DD" w:rsidRDefault="00D472D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+ 4 * 1080P/25</w:t>
            </w:r>
          </w:p>
        </w:tc>
      </w:tr>
    </w:tbl>
    <w:p w:rsidR="00021AD9" w:rsidRDefault="00C6685E">
      <w:r>
        <w:rPr>
          <w:rFonts w:hint="eastAsia"/>
        </w:rPr>
        <w:t>注：</w:t>
      </w:r>
      <w:r w:rsidR="009B2190">
        <w:rPr>
          <w:rFonts w:hint="eastAsia"/>
        </w:rPr>
        <w:t>不支持抓图</w:t>
      </w:r>
    </w:p>
    <w:p w:rsidR="00021AD9" w:rsidRDefault="001A201E" w:rsidP="000A3E93">
      <w:pPr>
        <w:numPr>
          <w:ilvl w:val="0"/>
          <w:numId w:val="1"/>
        </w:numPr>
        <w:spacing w:beforeLines="50" w:before="156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 w:rsidR="00021AD9" w:rsidRDefault="001A201E">
      <w:pPr>
        <w:numPr>
          <w:ilvl w:val="0"/>
          <w:numId w:val="2"/>
        </w:numPr>
      </w:pPr>
      <w:r>
        <w:rPr>
          <w:rFonts w:hint="eastAsia"/>
        </w:rP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rPr>
          <w:rFonts w:hint="eastAsia"/>
        </w:rPr>
        <w:t>+</w:t>
      </w:r>
      <w:r>
        <w:rPr>
          <w:rFonts w:hint="eastAsia"/>
        </w:rPr>
        <w:t>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视频输入，支持纯高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视频输入。</w:t>
      </w:r>
    </w:p>
    <w:p w:rsidR="00021AD9" w:rsidRDefault="001A201E"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 w:rsidR="00021AD9" w:rsidRDefault="001A201E"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rPr>
          <w:rFonts w:hint="eastAsia"/>
        </w:rPr>
        <w:t>iPhone Android)</w:t>
      </w:r>
      <w:r>
        <w:rPr>
          <w:rFonts w:hint="eastAsia"/>
        </w:rPr>
        <w:t>。</w:t>
      </w:r>
    </w:p>
    <w:p w:rsidR="00021AD9" w:rsidRDefault="001A201E"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rPr>
          <w:rFonts w:hint="eastAsia"/>
        </w:rPr>
        <w:t>IE/Chrome/Firefox/Safari)</w:t>
      </w:r>
      <w:r>
        <w:rPr>
          <w:rFonts w:hint="eastAsia"/>
        </w:rPr>
        <w:t>。</w:t>
      </w:r>
    </w:p>
    <w:p w:rsidR="00021AD9" w:rsidRDefault="001A201E">
      <w:pPr>
        <w:numPr>
          <w:ilvl w:val="0"/>
          <w:numId w:val="3"/>
        </w:numPr>
      </w:pPr>
      <w:r>
        <w:rPr>
          <w:rFonts w:hint="eastAsia"/>
        </w:rPr>
        <w:t>支持</w:t>
      </w:r>
      <w:r>
        <w:rPr>
          <w:rFonts w:hint="eastAsia"/>
        </w:rPr>
        <w:t>VGA</w:t>
      </w:r>
      <w:r>
        <w:rPr>
          <w:rFonts w:hint="eastAsia"/>
        </w:rPr>
        <w:t>、</w:t>
      </w:r>
      <w:r>
        <w:rPr>
          <w:rFonts w:hint="eastAsia"/>
        </w:rPr>
        <w:t>TV</w:t>
      </w:r>
      <w:r>
        <w:rPr>
          <w:rFonts w:hint="eastAsia"/>
        </w:rPr>
        <w:t>、</w:t>
      </w:r>
      <w:r>
        <w:rPr>
          <w:rFonts w:hint="eastAsia"/>
        </w:rPr>
        <w:t>HDMI</w:t>
      </w:r>
      <w:r>
        <w:rPr>
          <w:rFonts w:hint="eastAsia"/>
        </w:rPr>
        <w:t>同时输出。</w:t>
      </w:r>
    </w:p>
    <w:p w:rsidR="00021AD9" w:rsidRDefault="001A201E"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rPr>
          <w:rFonts w:hint="eastAsia"/>
        </w:rPr>
        <w:t>DHCP</w:t>
      </w:r>
      <w:r>
        <w:rPr>
          <w:rFonts w:hint="eastAsia"/>
        </w:rPr>
        <w:t>、</w:t>
      </w:r>
      <w:r>
        <w:rPr>
          <w:rFonts w:hint="eastAsia"/>
        </w:rPr>
        <w:t>PPPOE</w:t>
      </w:r>
      <w:r>
        <w:rPr>
          <w:rFonts w:hint="eastAsia"/>
        </w:rPr>
        <w:t>、</w:t>
      </w:r>
      <w:r>
        <w:rPr>
          <w:rFonts w:hint="eastAsia"/>
        </w:rPr>
        <w:t>FTP</w:t>
      </w:r>
      <w:r>
        <w:rPr>
          <w:rFonts w:hint="eastAsia"/>
        </w:rPr>
        <w:t>、</w:t>
      </w:r>
      <w:r>
        <w:rPr>
          <w:rFonts w:hint="eastAsia"/>
        </w:rPr>
        <w:t>DNS</w:t>
      </w:r>
      <w:r>
        <w:rPr>
          <w:rFonts w:hint="eastAsia"/>
        </w:rPr>
        <w:t>、</w:t>
      </w:r>
      <w:r>
        <w:rPr>
          <w:rFonts w:hint="eastAsia"/>
        </w:rPr>
        <w:t>DDNS</w:t>
      </w:r>
      <w:r>
        <w:rPr>
          <w:rFonts w:hint="eastAsia"/>
        </w:rPr>
        <w:t>、</w:t>
      </w:r>
      <w:r>
        <w:rPr>
          <w:rFonts w:hint="eastAsia"/>
        </w:rPr>
        <w:t>NTP</w:t>
      </w:r>
      <w:r>
        <w:rPr>
          <w:rFonts w:hint="eastAsia"/>
        </w:rPr>
        <w:t>、</w:t>
      </w:r>
      <w:r>
        <w:rPr>
          <w:rFonts w:hint="eastAsia"/>
        </w:rPr>
        <w:t>UPNP</w:t>
      </w:r>
      <w:r>
        <w:rPr>
          <w:rFonts w:hint="eastAsia"/>
        </w:rPr>
        <w:t>、</w:t>
      </w:r>
      <w:r>
        <w:rPr>
          <w:rFonts w:hint="eastAsia"/>
        </w:rPr>
        <w:t>Email</w:t>
      </w:r>
      <w:r>
        <w:rPr>
          <w:rFonts w:hint="eastAsia"/>
        </w:rPr>
        <w:t>等，完</w:t>
      </w:r>
      <w:r>
        <w:rPr>
          <w:rFonts w:hint="eastAsia"/>
        </w:rPr>
        <w:lastRenderedPageBreak/>
        <w:t>善的配套（</w:t>
      </w:r>
      <w:r>
        <w:rPr>
          <w:rFonts w:hint="eastAsia"/>
        </w:rPr>
        <w:t>WEB</w:t>
      </w:r>
      <w:r>
        <w:rPr>
          <w:rFonts w:hint="eastAsia"/>
        </w:rPr>
        <w:t>、客户端、</w:t>
      </w:r>
      <w:r>
        <w:rPr>
          <w:rFonts w:hint="eastAsia"/>
        </w:rPr>
        <w:t>SDK),</w:t>
      </w:r>
      <w:r>
        <w:rPr>
          <w:rFonts w:hint="eastAsia"/>
        </w:rPr>
        <w:t>轻松实现互联互通。</w:t>
      </w:r>
    </w:p>
    <w:p w:rsidR="00021AD9" w:rsidRDefault="001A201E"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 w:rsidR="00021AD9" w:rsidRDefault="001A201E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自由更换开机界面和选择界面风格。</w:t>
      </w:r>
    </w:p>
    <w:p w:rsidR="000A3E93" w:rsidRDefault="000A3E93">
      <w:pPr>
        <w:numPr>
          <w:ilvl w:val="0"/>
          <w:numId w:val="3"/>
        </w:numPr>
      </w:pPr>
      <w:r>
        <w:t>支持基础智能、绊线周界功能</w:t>
      </w:r>
    </w:p>
    <w:p w:rsidR="00021AD9" w:rsidRDefault="00021AD9"/>
    <w:p w:rsidR="00021AD9" w:rsidRDefault="00021AD9"/>
    <w:p w:rsidR="00021AD9" w:rsidRDefault="00021AD9"/>
    <w:p w:rsidR="00021AD9" w:rsidRDefault="00021AD9"/>
    <w:p w:rsidR="00021AD9" w:rsidRDefault="00021AD9"/>
    <w:p w:rsidR="00021AD9" w:rsidRDefault="00021AD9"/>
    <w:p w:rsidR="00021AD9" w:rsidRDefault="001A201E" w:rsidP="000A3E93">
      <w:pPr>
        <w:numPr>
          <w:ilvl w:val="0"/>
          <w:numId w:val="4"/>
        </w:numPr>
        <w:spacing w:afterLines="50" w:after="156"/>
        <w:outlineLvl w:val="1"/>
      </w:pPr>
      <w:r>
        <w:rPr>
          <w:rFonts w:hint="eastAsia"/>
          <w:b/>
          <w:bCs/>
        </w:rPr>
        <w:t>技术参数</w:t>
      </w:r>
    </w:p>
    <w:tbl>
      <w:tblPr>
        <w:tblW w:w="8333" w:type="dxa"/>
        <w:tblInd w:w="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342"/>
        <w:gridCol w:w="5359"/>
      </w:tblGrid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H.265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嵌入式 Linux操作系统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4路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4路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4路非实时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定时, 手动, 动态检测, 外部报警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92280C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 w:rsidR="001A201E">
              <w:rPr>
                <w:rFonts w:ascii="宋体" w:hAnsi="宋体" w:cs="宋体" w:hint="eastAsia"/>
                <w:szCs w:val="21"/>
              </w:rPr>
              <w:t>路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时间点检索, 日历检索，事件检索, 通道检索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0A3E9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H.265</w:t>
            </w:r>
            <w:r>
              <w:rPr>
                <w:rFonts w:ascii="宋体" w:hAnsi="宋体" w:cs="宋体" w:hint="eastAsia"/>
                <w:szCs w:val="21"/>
              </w:rPr>
              <w:t>、H.264、MP4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支持多种网络浏览器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支持CMS3.0</w:t>
            </w:r>
            <w:r w:rsidR="000A3E93">
              <w:rPr>
                <w:rFonts w:ascii="宋体" w:hAnsi="宋体" w:cs="宋体" w:hint="eastAsia"/>
                <w:szCs w:val="21"/>
              </w:rPr>
              <w:t>、VMS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支持iPhone, Android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4路</w:t>
            </w:r>
            <w:bookmarkStart w:id="0" w:name="_GoBack"/>
            <w:bookmarkEnd w:id="0"/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9B219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1*RS485</w:t>
            </w:r>
          </w:p>
        </w:tc>
      </w:tr>
      <w:tr w:rsidR="00021AD9">
        <w:trPr>
          <w:trHeight w:val="708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PELCOP,PELCOD,LILIN,MINKING,NEON,STAR,VIDO,DSCP,VISCA,SAMSUNG,RM110,HY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Pan, Tilt, Zoom, Preset, Cruise, Trace</w:t>
            </w:r>
          </w:p>
        </w:tc>
      </w:tr>
      <w:tr w:rsidR="00021AD9">
        <w:trPr>
          <w:trHeight w:val="316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 / 100 Mbps Ethernet (RJ-45)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TCP/IP, DHCP, DDNS, NTP, SMTP</w:t>
            </w:r>
          </w:p>
        </w:tc>
      </w:tr>
      <w:tr w:rsidR="00021AD9">
        <w:trPr>
          <w:trHeight w:val="312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DC12V /4A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-10°C ~60°C </w:t>
            </w:r>
          </w:p>
        </w:tc>
      </w:tr>
      <w:tr w:rsidR="00021AD9">
        <w:trPr>
          <w:trHeight w:val="312"/>
        </w:trPr>
        <w:tc>
          <w:tcPr>
            <w:tcW w:w="632" w:type="dxa"/>
            <w:vMerge/>
            <w:tcBorders>
              <w:tl2br w:val="nil"/>
              <w:tr2bl w:val="nil"/>
            </w:tcBorders>
            <w:vAlign w:val="center"/>
          </w:tcPr>
          <w:p w:rsidR="00021AD9" w:rsidRDefault="00021AD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 w:rsidR="00021AD9" w:rsidRDefault="001A201E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10% ~ 90% Humidity</w:t>
            </w:r>
          </w:p>
        </w:tc>
      </w:tr>
    </w:tbl>
    <w:p w:rsidR="00021AD9" w:rsidRDefault="00021AD9">
      <w:pPr>
        <w:rPr>
          <w:rFonts w:ascii="宋体" w:hAnsi="宋体" w:cs="宋体"/>
          <w:szCs w:val="21"/>
        </w:rPr>
      </w:pPr>
    </w:p>
    <w:p w:rsidR="00021AD9" w:rsidRDefault="00021AD9"/>
    <w:sectPr w:rsidR="00021AD9" w:rsidSect="00C66E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980" w:rsidRDefault="008B6980">
      <w:r>
        <w:separator/>
      </w:r>
    </w:p>
  </w:endnote>
  <w:endnote w:type="continuationSeparator" w:id="0">
    <w:p w:rsidR="008B6980" w:rsidRDefault="008B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980" w:rsidRDefault="008B6980">
      <w:r>
        <w:separator/>
      </w:r>
    </w:p>
  </w:footnote>
  <w:footnote w:type="continuationSeparator" w:id="0">
    <w:p w:rsidR="008B6980" w:rsidRDefault="008B6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564C3398"/>
    <w:multiLevelType w:val="singleLevel"/>
    <w:tmpl w:val="564C339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564C4AA1"/>
    <w:multiLevelType w:val="singleLevel"/>
    <w:tmpl w:val="564C4AA1"/>
    <w:lvl w:ilvl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AD9"/>
    <w:rsid w:val="00021AD9"/>
    <w:rsid w:val="000A3E93"/>
    <w:rsid w:val="001A201E"/>
    <w:rsid w:val="0024792C"/>
    <w:rsid w:val="002E6DD2"/>
    <w:rsid w:val="00355712"/>
    <w:rsid w:val="008B6980"/>
    <w:rsid w:val="0092280C"/>
    <w:rsid w:val="009B2190"/>
    <w:rsid w:val="009F71D7"/>
    <w:rsid w:val="00B95FDD"/>
    <w:rsid w:val="00C13850"/>
    <w:rsid w:val="00C4634A"/>
    <w:rsid w:val="00C6685E"/>
    <w:rsid w:val="00C66ECE"/>
    <w:rsid w:val="00D47087"/>
    <w:rsid w:val="00D472DD"/>
    <w:rsid w:val="00D63C9F"/>
    <w:rsid w:val="00FC091F"/>
    <w:rsid w:val="178C1B95"/>
    <w:rsid w:val="213D0D32"/>
    <w:rsid w:val="270627B3"/>
    <w:rsid w:val="2ABD2F36"/>
    <w:rsid w:val="2ECA5539"/>
    <w:rsid w:val="5D884515"/>
    <w:rsid w:val="60B300F9"/>
    <w:rsid w:val="62BC2534"/>
    <w:rsid w:val="660132CA"/>
    <w:rsid w:val="6A0D4536"/>
    <w:rsid w:val="718A02CE"/>
    <w:rsid w:val="71C62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EC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66EC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4">
    <w:name w:val="Table Grid"/>
    <w:basedOn w:val="a1"/>
    <w:qFormat/>
    <w:rsid w:val="00C66E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a0"/>
    <w:qFormat/>
    <w:rsid w:val="00C66ECE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header"/>
    <w:basedOn w:val="a"/>
    <w:link w:val="Char"/>
    <w:rsid w:val="009B2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B219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Balloon Text"/>
    <w:basedOn w:val="a"/>
    <w:link w:val="Char0"/>
    <w:rsid w:val="000A3E93"/>
    <w:rPr>
      <w:sz w:val="18"/>
      <w:szCs w:val="18"/>
    </w:rPr>
  </w:style>
  <w:style w:type="character" w:customStyle="1" w:styleId="Char0">
    <w:name w:val="批注框文本 Char"/>
    <w:basedOn w:val="a0"/>
    <w:link w:val="a6"/>
    <w:rsid w:val="000A3E93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200</Words>
  <Characters>1140</Characters>
  <Application>Microsoft Office Word</Application>
  <DocSecurity>0</DocSecurity>
  <Lines>9</Lines>
  <Paragraphs>2</Paragraphs>
  <ScaleCrop>false</ScaleCrop>
  <Company>Home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11</cp:revision>
  <dcterms:created xsi:type="dcterms:W3CDTF">2014-10-29T12:08:00Z</dcterms:created>
  <dcterms:modified xsi:type="dcterms:W3CDTF">2019-04-26T12:56:00Z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